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Programul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Operaţional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Regional 2014-2020</w:t>
      </w:r>
    </w:p>
    <w:p w:rsidR="008D34B5" w:rsidRDefault="008D34B5" w:rsidP="008D34B5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0" w:name="_Toc424303571"/>
      <w:proofErr w:type="spellStart"/>
      <w:r>
        <w:rPr>
          <w:rFonts w:cs="Arial"/>
          <w:b/>
          <w:bCs/>
          <w:color w:val="333333"/>
          <w:sz w:val="16"/>
          <w:szCs w:val="16"/>
        </w:rPr>
        <w:t>Axa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bCs/>
          <w:color w:val="333333"/>
          <w:sz w:val="16"/>
          <w:szCs w:val="16"/>
        </w:rPr>
        <w:t>prioritară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3: </w:t>
      </w:r>
      <w:proofErr w:type="spellStart"/>
      <w:proofErr w:type="gramStart"/>
      <w:r>
        <w:rPr>
          <w:rFonts w:cs="Arial"/>
          <w:b/>
          <w:color w:val="333333"/>
          <w:sz w:val="16"/>
          <w:szCs w:val="16"/>
        </w:rPr>
        <w:t>Sprijinirea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 </w:t>
      </w:r>
      <w:proofErr w:type="spellStart"/>
      <w:r>
        <w:rPr>
          <w:rFonts w:cs="Arial"/>
          <w:b/>
          <w:color w:val="333333"/>
          <w:sz w:val="16"/>
          <w:szCs w:val="16"/>
        </w:rPr>
        <w:t>tranzi</w:t>
      </w:r>
      <w:proofErr w:type="gramEnd"/>
      <w:r>
        <w:rPr>
          <w:rFonts w:cs="Arial"/>
          <w:b/>
          <w:color w:val="333333"/>
          <w:sz w:val="16"/>
          <w:szCs w:val="16"/>
        </w:rPr>
        <w:t>ției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către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o </w:t>
      </w:r>
      <w:proofErr w:type="spellStart"/>
      <w:r>
        <w:rPr>
          <w:rFonts w:cs="Arial"/>
          <w:b/>
          <w:color w:val="333333"/>
          <w:sz w:val="16"/>
          <w:szCs w:val="16"/>
        </w:rPr>
        <w:t>economie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cu </w:t>
      </w:r>
      <w:proofErr w:type="spellStart"/>
      <w:r>
        <w:rPr>
          <w:rFonts w:cs="Arial"/>
          <w:b/>
          <w:color w:val="333333"/>
          <w:sz w:val="16"/>
          <w:szCs w:val="16"/>
        </w:rPr>
        <w:t>emisii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scăzute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de carbon</w:t>
      </w:r>
      <w:bookmarkEnd w:id="0"/>
    </w:p>
    <w:p w:rsidR="008D34B5" w:rsidRDefault="008D34B5" w:rsidP="008D34B5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proofErr w:type="spellStart"/>
      <w:r>
        <w:rPr>
          <w:rFonts w:cs="Arial"/>
          <w:color w:val="333333"/>
          <w:sz w:val="16"/>
          <w:szCs w:val="16"/>
        </w:rPr>
        <w:t>Prioritatea</w:t>
      </w:r>
      <w:proofErr w:type="spellEnd"/>
      <w:r>
        <w:rPr>
          <w:rFonts w:cs="Arial"/>
          <w:color w:val="333333"/>
          <w:sz w:val="16"/>
          <w:szCs w:val="16"/>
        </w:rPr>
        <w:t xml:space="preserve"> de </w:t>
      </w:r>
      <w:proofErr w:type="spellStart"/>
      <w:r>
        <w:rPr>
          <w:rFonts w:cs="Arial"/>
          <w:color w:val="333333"/>
          <w:sz w:val="16"/>
          <w:szCs w:val="16"/>
        </w:rPr>
        <w:t>investiții</w:t>
      </w:r>
      <w:proofErr w:type="spellEnd"/>
      <w:r>
        <w:rPr>
          <w:rFonts w:cs="Arial"/>
          <w:color w:val="333333"/>
          <w:sz w:val="16"/>
          <w:szCs w:val="16"/>
        </w:rPr>
        <w:t xml:space="preserve"> 3.1 - </w:t>
      </w:r>
      <w:proofErr w:type="spellStart"/>
      <w:r>
        <w:rPr>
          <w:rFonts w:cs="Arial"/>
          <w:color w:val="333333"/>
          <w:sz w:val="16"/>
          <w:szCs w:val="16"/>
        </w:rPr>
        <w:t>Sprijinirea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eficienței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energetice</w:t>
      </w:r>
      <w:proofErr w:type="spellEnd"/>
      <w:r>
        <w:rPr>
          <w:rFonts w:cs="Arial"/>
          <w:color w:val="333333"/>
          <w:sz w:val="16"/>
          <w:szCs w:val="16"/>
        </w:rPr>
        <w:t xml:space="preserve">, a </w:t>
      </w:r>
      <w:proofErr w:type="spellStart"/>
      <w:r>
        <w:rPr>
          <w:rFonts w:cs="Arial"/>
          <w:color w:val="333333"/>
          <w:sz w:val="16"/>
          <w:szCs w:val="16"/>
        </w:rPr>
        <w:t>gestionării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inteligente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utilizării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din </w:t>
      </w:r>
      <w:proofErr w:type="spellStart"/>
      <w:r>
        <w:rPr>
          <w:rFonts w:cs="Arial"/>
          <w:color w:val="333333"/>
          <w:sz w:val="16"/>
          <w:szCs w:val="16"/>
        </w:rPr>
        <w:t>surse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regenerabile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infrastructurile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inclusiv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clădirile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sectorul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locuințelor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Operaţiunea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B - </w:t>
      </w:r>
      <w:proofErr w:type="spellStart"/>
      <w:r>
        <w:rPr>
          <w:rFonts w:cs="Arial"/>
          <w:b/>
          <w:color w:val="333333"/>
          <w:sz w:val="16"/>
          <w:szCs w:val="16"/>
        </w:rPr>
        <w:t>Clădiri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publice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</w:p>
    <w:p w:rsidR="008D34B5" w:rsidRDefault="00301F31" w:rsidP="008D34B5">
      <w:pPr>
        <w:pStyle w:val="Header"/>
        <w:jc w:val="right"/>
        <w:rPr>
          <w:rFonts w:cs="Arial"/>
          <w:color w:val="333333"/>
          <w:sz w:val="14"/>
        </w:rPr>
      </w:pPr>
      <w:proofErr w:type="spellStart"/>
      <w:r w:rsidRPr="00301F31">
        <w:rPr>
          <w:rFonts w:cs="Arial"/>
          <w:b/>
          <w:bCs/>
          <w:color w:val="333333"/>
          <w:sz w:val="14"/>
        </w:rPr>
        <w:t>Ghidul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Solicitantului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. </w:t>
      </w:r>
      <w:proofErr w:type="spellStart"/>
      <w:r w:rsidRPr="00301F31">
        <w:rPr>
          <w:rFonts w:cs="Arial"/>
          <w:b/>
          <w:bCs/>
          <w:color w:val="333333"/>
          <w:sz w:val="14"/>
        </w:rPr>
        <w:t>Condiții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specifice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de </w:t>
      </w:r>
      <w:proofErr w:type="spellStart"/>
      <w:r w:rsidRPr="00301F31">
        <w:rPr>
          <w:rFonts w:cs="Arial"/>
          <w:b/>
          <w:bCs/>
          <w:color w:val="333333"/>
          <w:sz w:val="14"/>
        </w:rPr>
        <w:t>accesare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a </w:t>
      </w:r>
      <w:proofErr w:type="spellStart"/>
      <w:r w:rsidRPr="00301F31">
        <w:rPr>
          <w:rFonts w:cs="Arial"/>
          <w:b/>
          <w:bCs/>
          <w:color w:val="333333"/>
          <w:sz w:val="14"/>
        </w:rPr>
        <w:t>fondurilor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în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cadrul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apelului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de </w:t>
      </w:r>
      <w:proofErr w:type="spellStart"/>
      <w:r w:rsidRPr="00301F31">
        <w:rPr>
          <w:rFonts w:cs="Arial"/>
          <w:b/>
          <w:bCs/>
          <w:color w:val="333333"/>
          <w:sz w:val="14"/>
        </w:rPr>
        <w:t>proiecte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cu </w:t>
      </w:r>
      <w:proofErr w:type="spellStart"/>
      <w:r w:rsidRPr="00301F31">
        <w:rPr>
          <w:rFonts w:cs="Arial"/>
          <w:b/>
          <w:bCs/>
          <w:color w:val="333333"/>
          <w:sz w:val="14"/>
        </w:rPr>
        <w:t>titlul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POR/2017/3/3.1/B/SUERD/1</w:t>
      </w:r>
      <w:bookmarkStart w:id="1" w:name="_GoBack"/>
      <w:bookmarkEnd w:id="1"/>
    </w:p>
    <w:p w:rsidR="008D34B5" w:rsidRDefault="008D34B5" w:rsidP="002346CB">
      <w:pPr>
        <w:jc w:val="right"/>
      </w:pPr>
    </w:p>
    <w:p w:rsidR="00FB6EBC" w:rsidRDefault="00001B6F" w:rsidP="002346CB">
      <w:pPr>
        <w:jc w:val="right"/>
      </w:pPr>
      <w:r>
        <w:t>Model J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1B6F"/>
    <w:rsid w:val="000A1279"/>
    <w:rsid w:val="000E2715"/>
    <w:rsid w:val="000E7DBE"/>
    <w:rsid w:val="001571E5"/>
    <w:rsid w:val="001B61A6"/>
    <w:rsid w:val="002346CB"/>
    <w:rsid w:val="002E0E0A"/>
    <w:rsid w:val="00301F31"/>
    <w:rsid w:val="003674E3"/>
    <w:rsid w:val="00461F4C"/>
    <w:rsid w:val="0047147E"/>
    <w:rsid w:val="005B2230"/>
    <w:rsid w:val="007543B8"/>
    <w:rsid w:val="007E05D7"/>
    <w:rsid w:val="008A0002"/>
    <w:rsid w:val="008D34B5"/>
    <w:rsid w:val="009C35EC"/>
    <w:rsid w:val="009C75BB"/>
    <w:rsid w:val="00AD5C4A"/>
    <w:rsid w:val="00C84758"/>
    <w:rsid w:val="00E00476"/>
    <w:rsid w:val="00E21EEF"/>
    <w:rsid w:val="00F3305E"/>
    <w:rsid w:val="00F91C07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282EDF-84BF-4F0A-92D9-1500414F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9</cp:revision>
  <cp:lastPrinted>2015-09-21T11:20:00Z</cp:lastPrinted>
  <dcterms:created xsi:type="dcterms:W3CDTF">2016-03-18T07:27:00Z</dcterms:created>
  <dcterms:modified xsi:type="dcterms:W3CDTF">2017-10-23T10:37:00Z</dcterms:modified>
</cp:coreProperties>
</file>